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8C" w:rsidRPr="00D45DBD" w:rsidRDefault="001A5C8C" w:rsidP="00D45DBD">
      <w:pPr>
        <w:pStyle w:val="NormalWeb"/>
        <w:ind w:left="-851" w:right="-755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5DBD">
        <w:rPr>
          <w:rStyle w:val="Strong"/>
          <w:rFonts w:ascii="TH SarabunPSK" w:hAnsi="TH SarabunPSK" w:cs="TH SarabunPSK"/>
          <w:sz w:val="32"/>
          <w:szCs w:val="32"/>
          <w:cs/>
        </w:rPr>
        <w:t xml:space="preserve">ชื่อโครงการ </w:t>
      </w:r>
      <w:r w:rsidRPr="00D45DBD">
        <w:rPr>
          <w:rStyle w:val="Strong"/>
          <w:rFonts w:ascii="TH SarabunPSK" w:hAnsi="TH SarabunPSK" w:cs="TH SarabunPSK"/>
          <w:sz w:val="32"/>
          <w:szCs w:val="32"/>
        </w:rPr>
        <w:t>“</w:t>
      </w:r>
      <w:r w:rsidRPr="00D45DBD">
        <w:rPr>
          <w:rStyle w:val="Strong"/>
          <w:rFonts w:ascii="TH SarabunPSK" w:hAnsi="TH SarabunPSK" w:cs="TH SarabunPSK"/>
          <w:sz w:val="32"/>
          <w:szCs w:val="32"/>
          <w:cs/>
        </w:rPr>
        <w:t>การออกแบบและสังเคราะห์ฟลูออเรสเซนต์เซ็นเซอร์เพื่อใช้ในการตรวจวัดไอออนปรอท</w:t>
      </w:r>
      <w:r w:rsidRPr="00D45DBD">
        <w:rPr>
          <w:rStyle w:val="Strong"/>
          <w:rFonts w:ascii="TH SarabunPSK" w:hAnsi="TH SarabunPSK" w:cs="TH SarabunPSK"/>
          <w:sz w:val="32"/>
          <w:szCs w:val="32"/>
        </w:rPr>
        <w:t>”</w:t>
      </w:r>
    </w:p>
    <w:p w:rsidR="001A5C8C" w:rsidRPr="00D45DBD" w:rsidRDefault="001A5C8C" w:rsidP="00D45DBD">
      <w:pPr>
        <w:pStyle w:val="NormalWe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5DBD">
        <w:rPr>
          <w:rFonts w:ascii="TH SarabunPSK" w:hAnsi="TH SarabunPSK" w:cs="TH SarabunPSK"/>
          <w:sz w:val="32"/>
          <w:szCs w:val="32"/>
          <w:cs/>
        </w:rPr>
        <w:t>งานวิจัยนี้ได้ตระหนักถึงความเป็นพิษและอันตรายของสารปรอท</w:t>
      </w:r>
      <w:r w:rsidRPr="00D45DBD">
        <w:rPr>
          <w:rFonts w:ascii="TH SarabunPSK" w:hAnsi="TH SarabunPSK" w:cs="TH SarabunPSK"/>
          <w:sz w:val="32"/>
          <w:szCs w:val="32"/>
        </w:rPr>
        <w:t xml:space="preserve"> </w:t>
      </w:r>
      <w:r w:rsidRPr="00D45DBD">
        <w:rPr>
          <w:rFonts w:ascii="TH SarabunPSK" w:hAnsi="TH SarabunPSK" w:cs="TH SarabunPSK"/>
          <w:sz w:val="32"/>
          <w:szCs w:val="32"/>
          <w:cs/>
        </w:rPr>
        <w:t>ซึ่งแม้จะปะปนอยู่ในสิ่งแวดล้อมในปริมาณเล็กน้อยก็ตาม</w:t>
      </w:r>
      <w:r w:rsidRPr="00D45DBD">
        <w:rPr>
          <w:rFonts w:ascii="TH SarabunPSK" w:hAnsi="TH SarabunPSK" w:cs="TH SarabunPSK"/>
          <w:sz w:val="32"/>
          <w:szCs w:val="32"/>
        </w:rPr>
        <w:t xml:space="preserve"> </w:t>
      </w:r>
      <w:r w:rsidRPr="00D45DBD">
        <w:rPr>
          <w:rFonts w:ascii="TH SarabunPSK" w:hAnsi="TH SarabunPSK" w:cs="TH SarabunPSK"/>
          <w:sz w:val="32"/>
          <w:szCs w:val="32"/>
          <w:cs/>
        </w:rPr>
        <w:t>เมื่อปรอทเข้าสู่ร่างกายมนุษย์จะทำลายหน่วยพันธุกรรม</w:t>
      </w:r>
      <w:r w:rsidRPr="00D45DBD">
        <w:rPr>
          <w:rFonts w:ascii="TH SarabunPSK" w:hAnsi="TH SarabunPSK" w:cs="TH SarabunPSK"/>
          <w:sz w:val="32"/>
          <w:szCs w:val="32"/>
        </w:rPr>
        <w:t xml:space="preserve"> </w:t>
      </w:r>
      <w:r w:rsidRPr="00D45DBD">
        <w:rPr>
          <w:rFonts w:ascii="TH SarabunPSK" w:hAnsi="TH SarabunPSK" w:cs="TH SarabunPSK"/>
          <w:sz w:val="32"/>
          <w:szCs w:val="32"/>
          <w:cs/>
        </w:rPr>
        <w:t>ระบบประสาทและสมองอย่างถาวร</w:t>
      </w:r>
      <w:r w:rsidRPr="00D45DBD">
        <w:rPr>
          <w:rFonts w:ascii="TH SarabunPSK" w:hAnsi="TH SarabunPSK" w:cs="TH SarabunPSK"/>
          <w:sz w:val="32"/>
          <w:szCs w:val="32"/>
        </w:rPr>
        <w:t xml:space="preserve"> </w:t>
      </w:r>
      <w:r w:rsidRPr="00D45DBD">
        <w:rPr>
          <w:rFonts w:ascii="TH SarabunPSK" w:hAnsi="TH SarabunPSK" w:cs="TH SarabunPSK"/>
          <w:sz w:val="32"/>
          <w:szCs w:val="32"/>
          <w:cs/>
        </w:rPr>
        <w:t>ดังเห็นได้จากการเกิดโรคมินามาตะที่เกิดขึ้นในประเทศญี่ปุ่นซึ่งมีสาเหตุ</w:t>
      </w:r>
      <w:r w:rsidRPr="00D45DBD">
        <w:rPr>
          <w:rFonts w:ascii="TH SarabunPSK" w:hAnsi="TH SarabunPSK" w:cs="TH SarabunPSK"/>
          <w:sz w:val="32"/>
          <w:szCs w:val="32"/>
        </w:rPr>
        <w:t xml:space="preserve"> </w:t>
      </w:r>
      <w:r w:rsidRPr="00D45DBD">
        <w:rPr>
          <w:rFonts w:ascii="TH SarabunPSK" w:hAnsi="TH SarabunPSK" w:cs="TH SarabunPSK"/>
          <w:sz w:val="32"/>
          <w:szCs w:val="32"/>
          <w:cs/>
        </w:rPr>
        <w:t>หลักมาจากการได้รับสารปรอทเข้าสู่ร่างกาย</w:t>
      </w:r>
      <w:r w:rsidRPr="00D45DBD">
        <w:rPr>
          <w:rFonts w:ascii="TH SarabunPSK" w:hAnsi="TH SarabunPSK" w:cs="TH SarabunPSK"/>
          <w:sz w:val="32"/>
          <w:szCs w:val="32"/>
        </w:rPr>
        <w:t xml:space="preserve"> </w:t>
      </w:r>
      <w:r w:rsidRPr="00D45DBD">
        <w:rPr>
          <w:rFonts w:ascii="TH SarabunPSK" w:hAnsi="TH SarabunPSK" w:cs="TH SarabunPSK"/>
          <w:sz w:val="32"/>
          <w:szCs w:val="32"/>
          <w:cs/>
        </w:rPr>
        <w:t>ดังนั้นการพัฒนาเทคนิคการวิเคราะห์โลหะปรอทที่ปนเปื้อนในอาหาร น้ำดื่ม หรือ</w:t>
      </w:r>
      <w:r w:rsidRPr="00D45DBD">
        <w:rPr>
          <w:rFonts w:ascii="TH SarabunPSK" w:hAnsi="TH SarabunPSK" w:cs="TH SarabunPSK"/>
          <w:sz w:val="32"/>
          <w:szCs w:val="32"/>
        </w:rPr>
        <w:t xml:space="preserve"> </w:t>
      </w:r>
      <w:r w:rsidRPr="00D45DBD">
        <w:rPr>
          <w:rFonts w:ascii="TH SarabunPSK" w:hAnsi="TH SarabunPSK" w:cs="TH SarabunPSK"/>
          <w:sz w:val="32"/>
          <w:szCs w:val="32"/>
          <w:cs/>
        </w:rPr>
        <w:t>สิ่งแวดล้อม ที่มีราคาถูก ตรวจวัดง่าย รวดเร็ว และ</w:t>
      </w:r>
      <w:r w:rsidRPr="00D45DBD">
        <w:rPr>
          <w:rFonts w:ascii="TH SarabunPSK" w:hAnsi="TH SarabunPSK" w:cs="TH SarabunPSK"/>
          <w:sz w:val="32"/>
          <w:szCs w:val="32"/>
        </w:rPr>
        <w:t xml:space="preserve"> </w:t>
      </w:r>
      <w:r w:rsidRPr="00D45DBD">
        <w:rPr>
          <w:rFonts w:ascii="TH SarabunPSK" w:hAnsi="TH SarabunPSK" w:cs="TH SarabunPSK"/>
          <w:sz w:val="32"/>
          <w:szCs w:val="32"/>
          <w:cs/>
        </w:rPr>
        <w:t>สามารถตรวจวัดปรอทที่มีปริมาณต่ำมากๆ</w:t>
      </w:r>
      <w:r w:rsidRPr="00D45DBD">
        <w:rPr>
          <w:rFonts w:ascii="TH SarabunPSK" w:hAnsi="TH SarabunPSK" w:cs="TH SarabunPSK"/>
          <w:sz w:val="32"/>
          <w:szCs w:val="32"/>
        </w:rPr>
        <w:t xml:space="preserve">  </w:t>
      </w:r>
      <w:r w:rsidRPr="00D45DBD">
        <w:rPr>
          <w:rFonts w:ascii="TH SarabunPSK" w:hAnsi="TH SarabunPSK" w:cs="TH SarabunPSK"/>
          <w:sz w:val="32"/>
          <w:szCs w:val="32"/>
          <w:cs/>
        </w:rPr>
        <w:t>หรือแม้แต่การพัฒนาตัวตรวจวัดที่สามารถมองเห็นการปนเปื้อนของปรอทด้วยตา</w:t>
      </w:r>
      <w:r w:rsidRPr="00D45DBD">
        <w:rPr>
          <w:rFonts w:ascii="TH SarabunPSK" w:hAnsi="TH SarabunPSK" w:cs="TH SarabunPSK"/>
          <w:sz w:val="32"/>
          <w:szCs w:val="32"/>
        </w:rPr>
        <w:t xml:space="preserve"> </w:t>
      </w:r>
      <w:r w:rsidRPr="00D45DBD">
        <w:rPr>
          <w:rFonts w:ascii="TH SarabunPSK" w:hAnsi="TH SarabunPSK" w:cs="TH SarabunPSK"/>
          <w:sz w:val="32"/>
          <w:szCs w:val="32"/>
          <w:cs/>
        </w:rPr>
        <w:t>เปล่าจึงมีความสำคัญอย่างยิ่งเพื่อใช้ในการเฝ้าระวังมิให้โศกนาฏกรรมมินามา</w:t>
      </w:r>
      <w:r w:rsidRPr="00D45DBD">
        <w:rPr>
          <w:rFonts w:ascii="TH SarabunPSK" w:hAnsi="TH SarabunPSK" w:cs="TH SarabunPSK"/>
          <w:sz w:val="32"/>
          <w:szCs w:val="32"/>
        </w:rPr>
        <w:t xml:space="preserve"> </w:t>
      </w:r>
      <w:r w:rsidR="00D45DBD">
        <w:rPr>
          <w:rFonts w:ascii="TH SarabunPSK" w:hAnsi="TH SarabunPSK" w:cs="TH SarabunPSK" w:hint="cs"/>
          <w:sz w:val="32"/>
          <w:szCs w:val="32"/>
          <w:cs/>
        </w:rPr>
        <w:t>จ</w:t>
      </w:r>
      <w:r w:rsidRPr="00D45DBD">
        <w:rPr>
          <w:rFonts w:ascii="TH SarabunPSK" w:hAnsi="TH SarabunPSK" w:cs="TH SarabunPSK"/>
          <w:sz w:val="32"/>
          <w:szCs w:val="32"/>
          <w:cs/>
        </w:rPr>
        <w:t>ะเกิดขึ้นได้ในประเทศไทย</w:t>
      </w:r>
    </w:p>
    <w:p w:rsidR="001A5C8C" w:rsidRPr="00D45DBD" w:rsidRDefault="001A5C8C" w:rsidP="00D45DBD">
      <w:pPr>
        <w:pStyle w:val="NormalWeb"/>
        <w:jc w:val="thaiDistribute"/>
        <w:rPr>
          <w:rFonts w:ascii="TH SarabunPSK" w:hAnsi="TH SarabunPSK" w:cs="TH SarabunPSK"/>
          <w:sz w:val="32"/>
          <w:szCs w:val="32"/>
        </w:rPr>
      </w:pPr>
      <w:r w:rsidRPr="00D45DBD">
        <w:rPr>
          <w:rFonts w:ascii="TH SarabunPSK" w:hAnsi="TH SarabunPSK" w:cs="TH SarabunPSK"/>
          <w:sz w:val="32"/>
          <w:szCs w:val="32"/>
          <w:cs/>
        </w:rPr>
        <w:t>ในงานวิจัยนี้ได้สังเคราะห์ตัวตรวจจับสารปรอทชนิดใหม่หลายชนิด</w:t>
      </w:r>
      <w:r w:rsidRPr="00D45DBD">
        <w:rPr>
          <w:rFonts w:ascii="TH SarabunPSK" w:hAnsi="TH SarabunPSK" w:cs="TH SarabunPSK"/>
          <w:sz w:val="32"/>
          <w:szCs w:val="32"/>
        </w:rPr>
        <w:t xml:space="preserve"> </w:t>
      </w:r>
      <w:r w:rsidRPr="00D45DBD">
        <w:rPr>
          <w:rFonts w:ascii="TH SarabunPSK" w:hAnsi="TH SarabunPSK" w:cs="TH SarabunPSK"/>
          <w:sz w:val="32"/>
          <w:szCs w:val="32"/>
          <w:cs/>
        </w:rPr>
        <w:t>ซึ่งสามารถตรวจวัดการมีอยู่ของไอออนปรอทในสารละลายได้จากการสังเกตการเรือง</w:t>
      </w:r>
      <w:r w:rsidRPr="00D45DBD">
        <w:rPr>
          <w:rFonts w:ascii="TH SarabunPSK" w:hAnsi="TH SarabunPSK" w:cs="TH SarabunPSK"/>
          <w:sz w:val="32"/>
          <w:szCs w:val="32"/>
        </w:rPr>
        <w:t xml:space="preserve"> </w:t>
      </w:r>
      <w:r w:rsidRPr="00D45DBD">
        <w:rPr>
          <w:rFonts w:ascii="TH SarabunPSK" w:hAnsi="TH SarabunPSK" w:cs="TH SarabunPSK"/>
          <w:sz w:val="32"/>
          <w:szCs w:val="32"/>
          <w:cs/>
        </w:rPr>
        <w:t>แสงฟลูออเรสเซนต์ หรือ เปลี่ยนสีของสารละลายด้วยตาเปล่า</w:t>
      </w:r>
      <w:r w:rsidRPr="00D45DBD">
        <w:rPr>
          <w:rFonts w:ascii="TH SarabunPSK" w:hAnsi="TH SarabunPSK" w:cs="TH SarabunPSK"/>
          <w:sz w:val="32"/>
          <w:szCs w:val="32"/>
        </w:rPr>
        <w:t xml:space="preserve"> </w:t>
      </w:r>
      <w:r w:rsidRPr="00D45DBD">
        <w:rPr>
          <w:rFonts w:ascii="TH SarabunPSK" w:hAnsi="TH SarabunPSK" w:cs="TH SarabunPSK"/>
          <w:sz w:val="32"/>
          <w:szCs w:val="32"/>
          <w:cs/>
        </w:rPr>
        <w:t>สามารถตรวจวิเคราะห์ได้ในเวลารวดเร็ว (</w:t>
      </w:r>
      <w:r w:rsidRPr="00D45DBD">
        <w:rPr>
          <w:rFonts w:ascii="TH SarabunPSK" w:hAnsi="TH SarabunPSK" w:cs="TH SarabunPSK"/>
          <w:sz w:val="32"/>
          <w:szCs w:val="32"/>
        </w:rPr>
        <w:t xml:space="preserve">&lt; 2 </w:t>
      </w:r>
      <w:r w:rsidRPr="00D45DBD">
        <w:rPr>
          <w:rFonts w:ascii="TH SarabunPSK" w:hAnsi="TH SarabunPSK" w:cs="TH SarabunPSK"/>
          <w:sz w:val="32"/>
          <w:szCs w:val="32"/>
          <w:cs/>
        </w:rPr>
        <w:t>นาที)</w:t>
      </w:r>
      <w:r w:rsidRPr="00D45DBD">
        <w:rPr>
          <w:rFonts w:ascii="TH SarabunPSK" w:hAnsi="TH SarabunPSK" w:cs="TH SarabunPSK"/>
          <w:sz w:val="32"/>
          <w:szCs w:val="32"/>
        </w:rPr>
        <w:t xml:space="preserve">   </w:t>
      </w:r>
      <w:r w:rsidRPr="00D45DBD">
        <w:rPr>
          <w:rFonts w:ascii="TH SarabunPSK" w:hAnsi="TH SarabunPSK" w:cs="TH SarabunPSK"/>
          <w:sz w:val="32"/>
          <w:szCs w:val="32"/>
          <w:cs/>
        </w:rPr>
        <w:t>โดยเมื่อมีไอออนปรอทเจือปนจะเปลี่ยนสีจาก</w:t>
      </w:r>
      <w:bookmarkStart w:id="0" w:name="_GoBack"/>
      <w:bookmarkEnd w:id="0"/>
      <w:r w:rsidRPr="00D45DBD">
        <w:rPr>
          <w:rFonts w:ascii="TH SarabunPSK" w:hAnsi="TH SarabunPSK" w:cs="TH SarabunPSK"/>
          <w:sz w:val="32"/>
          <w:szCs w:val="32"/>
          <w:cs/>
        </w:rPr>
        <w:t>สารละลายสีเหลืองเป็นสีชมพู</w:t>
      </w:r>
      <w:r w:rsidRPr="00D45DBD">
        <w:rPr>
          <w:rFonts w:ascii="TH SarabunPSK" w:hAnsi="TH SarabunPSK" w:cs="TH SarabunPSK"/>
          <w:sz w:val="32"/>
          <w:szCs w:val="32"/>
        </w:rPr>
        <w:t xml:space="preserve"> </w:t>
      </w:r>
      <w:r w:rsidRPr="00D45DBD">
        <w:rPr>
          <w:rFonts w:ascii="TH SarabunPSK" w:hAnsi="TH SarabunPSK" w:cs="TH SarabunPSK"/>
          <w:sz w:val="32"/>
          <w:szCs w:val="32"/>
          <w:cs/>
        </w:rPr>
        <w:t>ในขณะที่โลหะปนเปื้อนชนิดอื่นๆเช่น ตะกั่ว ทองแดง เหล็ก แคดเมียม แมงกานีส</w:t>
      </w:r>
      <w:r w:rsidRPr="00D45DBD">
        <w:rPr>
          <w:rFonts w:ascii="TH SarabunPSK" w:hAnsi="TH SarabunPSK" w:cs="TH SarabunPSK"/>
          <w:sz w:val="32"/>
          <w:szCs w:val="32"/>
        </w:rPr>
        <w:t xml:space="preserve"> </w:t>
      </w:r>
      <w:r w:rsidRPr="00D45DBD">
        <w:rPr>
          <w:rFonts w:ascii="TH SarabunPSK" w:hAnsi="TH SarabunPSK" w:cs="TH SarabunPSK"/>
          <w:sz w:val="32"/>
          <w:szCs w:val="32"/>
          <w:cs/>
        </w:rPr>
        <w:t>นิกเกิล สังกะสี โซเดียม และ โพแทสเซียม</w:t>
      </w:r>
      <w:r w:rsidRPr="00D45DBD">
        <w:rPr>
          <w:rFonts w:ascii="TH SarabunPSK" w:hAnsi="TH SarabunPSK" w:cs="TH SarabunPSK"/>
          <w:sz w:val="32"/>
          <w:szCs w:val="32"/>
        </w:rPr>
        <w:t xml:space="preserve"> </w:t>
      </w:r>
      <w:r w:rsidRPr="00D45DBD">
        <w:rPr>
          <w:rFonts w:ascii="TH SarabunPSK" w:hAnsi="TH SarabunPSK" w:cs="TH SarabunPSK"/>
          <w:sz w:val="32"/>
          <w:szCs w:val="32"/>
          <w:cs/>
        </w:rPr>
        <w:t>ไม่แสดงการเปลี่ยนสีของสารละลายเริ่มต้น</w:t>
      </w:r>
    </w:p>
    <w:p w:rsidR="001A5C8C" w:rsidRPr="00D45DBD" w:rsidRDefault="001A5C8C" w:rsidP="00D45DBD">
      <w:pPr>
        <w:pStyle w:val="NormalWeb"/>
        <w:jc w:val="thaiDistribute"/>
        <w:rPr>
          <w:rFonts w:ascii="TH SarabunPSK" w:hAnsi="TH SarabunPSK" w:cs="TH SarabunPSK"/>
          <w:sz w:val="32"/>
          <w:szCs w:val="32"/>
        </w:rPr>
      </w:pPr>
      <w:r w:rsidRPr="00D45DBD">
        <w:rPr>
          <w:rFonts w:ascii="TH SarabunPSK" w:hAnsi="TH SarabunPSK" w:cs="TH SarabunPSK"/>
          <w:sz w:val="32"/>
          <w:szCs w:val="32"/>
          <w:cs/>
        </w:rPr>
        <w:t>พบว่าตัวตรวจจับสารปรอทชนิดใหม่นี้สามารถตรวจวัดปรอทที่มีปริมาณต่ำใน</w:t>
      </w:r>
      <w:r w:rsidRPr="00D45DBD">
        <w:rPr>
          <w:rFonts w:ascii="TH SarabunPSK" w:hAnsi="TH SarabunPSK" w:cs="TH SarabunPSK"/>
          <w:sz w:val="32"/>
          <w:szCs w:val="32"/>
        </w:rPr>
        <w:t xml:space="preserve"> </w:t>
      </w:r>
      <w:r w:rsidRPr="00D45DBD">
        <w:rPr>
          <w:rFonts w:ascii="TH SarabunPSK" w:hAnsi="TH SarabunPSK" w:cs="TH SarabunPSK"/>
          <w:sz w:val="32"/>
          <w:szCs w:val="32"/>
          <w:cs/>
        </w:rPr>
        <w:t>ระดับไมโครกรัมได้</w:t>
      </w:r>
      <w:r w:rsidRPr="00D45DBD">
        <w:rPr>
          <w:rFonts w:ascii="TH SarabunPSK" w:hAnsi="TH SarabunPSK" w:cs="TH SarabunPSK"/>
          <w:sz w:val="32"/>
          <w:szCs w:val="32"/>
        </w:rPr>
        <w:t xml:space="preserve"> </w:t>
      </w:r>
      <w:r w:rsidRPr="00D45DBD">
        <w:rPr>
          <w:rFonts w:ascii="TH SarabunPSK" w:hAnsi="TH SarabunPSK" w:cs="TH SarabunPSK"/>
          <w:sz w:val="32"/>
          <w:szCs w:val="32"/>
          <w:cs/>
        </w:rPr>
        <w:t>ซึ่งเป็นประสิทธิภาพที่สูงเพียงพอที่จะตรวจวัดสารปรอทในสัตว์ทะเลที่ใช้</w:t>
      </w:r>
      <w:r w:rsidRPr="00D45DBD">
        <w:rPr>
          <w:rFonts w:ascii="TH SarabunPSK" w:hAnsi="TH SarabunPSK" w:cs="TH SarabunPSK"/>
          <w:sz w:val="32"/>
          <w:szCs w:val="32"/>
        </w:rPr>
        <w:t xml:space="preserve"> </w:t>
      </w:r>
      <w:r w:rsidRPr="00D45DBD">
        <w:rPr>
          <w:rFonts w:ascii="TH SarabunPSK" w:hAnsi="TH SarabunPSK" w:cs="TH SarabunPSK"/>
          <w:sz w:val="32"/>
          <w:szCs w:val="32"/>
          <w:cs/>
        </w:rPr>
        <w:t>บริโภค</w:t>
      </w:r>
      <w:r w:rsidRPr="00D45DBD">
        <w:rPr>
          <w:rFonts w:ascii="TH SarabunPSK" w:hAnsi="TH SarabunPSK" w:cs="TH SarabunPSK"/>
          <w:sz w:val="32"/>
          <w:szCs w:val="32"/>
        </w:rPr>
        <w:t xml:space="preserve"> </w:t>
      </w:r>
      <w:r w:rsidRPr="00D45DBD">
        <w:rPr>
          <w:rFonts w:ascii="TH SarabunPSK" w:hAnsi="TH SarabunPSK" w:cs="TH SarabunPSK"/>
          <w:sz w:val="32"/>
          <w:szCs w:val="32"/>
          <w:cs/>
        </w:rPr>
        <w:t>นอกจากนี้ตัวตรวจจับบางชนิดมีค่าต่ำสุดในการตรวจวัดที่ต่ำเพียงพอที่จะตรวจ</w:t>
      </w:r>
      <w:r w:rsidRPr="00D45DBD">
        <w:rPr>
          <w:rFonts w:ascii="TH SarabunPSK" w:hAnsi="TH SarabunPSK" w:cs="TH SarabunPSK"/>
          <w:sz w:val="32"/>
          <w:szCs w:val="32"/>
        </w:rPr>
        <w:t xml:space="preserve"> </w:t>
      </w:r>
      <w:r w:rsidRPr="00D45DBD">
        <w:rPr>
          <w:rFonts w:ascii="TH SarabunPSK" w:hAnsi="TH SarabunPSK" w:cs="TH SarabunPSK"/>
          <w:sz w:val="32"/>
          <w:szCs w:val="32"/>
          <w:cs/>
        </w:rPr>
        <w:t>วัดการปนเปื้อนสารปรอทในน้ำดื่ม</w:t>
      </w:r>
      <w:r w:rsidRPr="00D45DBD">
        <w:rPr>
          <w:rFonts w:ascii="TH SarabunPSK" w:hAnsi="TH SarabunPSK" w:cs="TH SarabunPSK"/>
          <w:sz w:val="32"/>
          <w:szCs w:val="32"/>
        </w:rPr>
        <w:t xml:space="preserve"> </w:t>
      </w:r>
      <w:r w:rsidRPr="00D45DBD">
        <w:rPr>
          <w:rFonts w:ascii="TH SarabunPSK" w:hAnsi="TH SarabunPSK" w:cs="TH SarabunPSK"/>
          <w:sz w:val="32"/>
          <w:szCs w:val="32"/>
          <w:cs/>
        </w:rPr>
        <w:t>ตามข้อกำหนดของมาตรฐานคุณภาพน้ำดื่มที่ประกาศโดยกระทรวงสาธารณสุข ฉบับที่</w:t>
      </w:r>
      <w:r w:rsidRPr="00D45DBD">
        <w:rPr>
          <w:rFonts w:ascii="TH SarabunPSK" w:hAnsi="TH SarabunPSK" w:cs="TH SarabunPSK"/>
          <w:sz w:val="32"/>
          <w:szCs w:val="32"/>
        </w:rPr>
        <w:t xml:space="preserve"> 61 (</w:t>
      </w:r>
      <w:r w:rsidRPr="00D45DB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D45DBD">
        <w:rPr>
          <w:rFonts w:ascii="TH SarabunPSK" w:hAnsi="TH SarabunPSK" w:cs="TH SarabunPSK"/>
          <w:sz w:val="32"/>
          <w:szCs w:val="32"/>
        </w:rPr>
        <w:t xml:space="preserve">2524) </w:t>
      </w:r>
      <w:r w:rsidRPr="00D45DB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45DBD">
        <w:rPr>
          <w:rFonts w:ascii="TH SarabunPSK" w:hAnsi="TH SarabunPSK" w:cs="TH SarabunPSK"/>
          <w:sz w:val="32"/>
          <w:szCs w:val="32"/>
        </w:rPr>
        <w:t>The United States Environmental Protection Agency, US. EPA.</w:t>
      </w:r>
    </w:p>
    <w:p w:rsidR="001A5C8C" w:rsidRPr="00D45DBD" w:rsidRDefault="001A5C8C" w:rsidP="00D45DBD">
      <w:pPr>
        <w:pStyle w:val="NormalWeb"/>
        <w:jc w:val="thaiDistribute"/>
        <w:rPr>
          <w:rFonts w:ascii="TH SarabunPSK" w:hAnsi="TH SarabunPSK" w:cs="TH SarabunPSK"/>
          <w:sz w:val="32"/>
          <w:szCs w:val="32"/>
        </w:rPr>
      </w:pPr>
      <w:r w:rsidRPr="00D45DBD">
        <w:rPr>
          <w:rFonts w:ascii="TH SarabunPSK" w:hAnsi="TH SarabunPSK" w:cs="TH SarabunPSK"/>
          <w:sz w:val="32"/>
          <w:szCs w:val="32"/>
          <w:cs/>
        </w:rPr>
        <w:t>ผลงานวิจัยดังกล่าวนอกจากได้รับการยอมรับในวงการวิชาการ</w:t>
      </w:r>
      <w:r w:rsidRPr="00D45DBD">
        <w:rPr>
          <w:rFonts w:ascii="TH SarabunPSK" w:hAnsi="TH SarabunPSK" w:cs="TH SarabunPSK"/>
          <w:sz w:val="32"/>
          <w:szCs w:val="32"/>
        </w:rPr>
        <w:t xml:space="preserve"> </w:t>
      </w:r>
      <w:r w:rsidRPr="00D45DBD">
        <w:rPr>
          <w:rFonts w:ascii="TH SarabunPSK" w:hAnsi="TH SarabunPSK" w:cs="TH SarabunPSK"/>
          <w:sz w:val="32"/>
          <w:szCs w:val="32"/>
          <w:cs/>
        </w:rPr>
        <w:t>โดยการตีพิมพ์เผยแพร่ในวารสารระดับนานาชาติหลายฉบับ</w:t>
      </w:r>
      <w:r w:rsidRPr="00D45DBD">
        <w:rPr>
          <w:rFonts w:ascii="TH SarabunPSK" w:hAnsi="TH SarabunPSK" w:cs="TH SarabunPSK"/>
          <w:sz w:val="32"/>
          <w:szCs w:val="32"/>
        </w:rPr>
        <w:t xml:space="preserve"> </w:t>
      </w:r>
      <w:r w:rsidRPr="00D45DBD">
        <w:rPr>
          <w:rFonts w:ascii="TH SarabunPSK" w:hAnsi="TH SarabunPSK" w:cs="TH SarabunPSK"/>
          <w:sz w:val="32"/>
          <w:szCs w:val="32"/>
          <w:cs/>
        </w:rPr>
        <w:t>นำเสนอและได้รับรางวัลในที่ประชุมระดับนานาชาติทั้งในประเทศไทยและประเทศ</w:t>
      </w:r>
      <w:r w:rsidRPr="00D45DBD">
        <w:rPr>
          <w:rFonts w:ascii="TH SarabunPSK" w:hAnsi="TH SarabunPSK" w:cs="TH SarabunPSK"/>
          <w:sz w:val="32"/>
          <w:szCs w:val="32"/>
        </w:rPr>
        <w:t xml:space="preserve"> </w:t>
      </w:r>
      <w:r w:rsidRPr="00D45DBD">
        <w:rPr>
          <w:rFonts w:ascii="TH SarabunPSK" w:hAnsi="TH SarabunPSK" w:cs="TH SarabunPSK"/>
          <w:sz w:val="32"/>
          <w:szCs w:val="32"/>
          <w:cs/>
        </w:rPr>
        <w:t>ญี่ปุ่นมาแล้วรวม ๘ รางวัล</w:t>
      </w:r>
      <w:r w:rsidRPr="00D45DBD">
        <w:rPr>
          <w:rFonts w:ascii="TH SarabunPSK" w:hAnsi="TH SarabunPSK" w:cs="TH SarabunPSK"/>
          <w:sz w:val="32"/>
          <w:szCs w:val="32"/>
        </w:rPr>
        <w:t xml:space="preserve"> </w:t>
      </w:r>
      <w:r w:rsidRPr="00D45DBD">
        <w:rPr>
          <w:rFonts w:ascii="TH SarabunPSK" w:hAnsi="TH SarabunPSK" w:cs="TH SarabunPSK"/>
          <w:sz w:val="32"/>
          <w:szCs w:val="32"/>
          <w:cs/>
        </w:rPr>
        <w:t>ได้รับการอ้างอิงหลายสิบครั้งจากวารสารระดับนานาชาติแล้ว</w:t>
      </w:r>
      <w:r w:rsidRPr="00D45DBD">
        <w:rPr>
          <w:rFonts w:ascii="TH SarabunPSK" w:hAnsi="TH SarabunPSK" w:cs="TH SarabunPSK"/>
          <w:sz w:val="32"/>
          <w:szCs w:val="32"/>
        </w:rPr>
        <w:t xml:space="preserve"> </w:t>
      </w:r>
      <w:r w:rsidRPr="00D45DBD">
        <w:rPr>
          <w:rFonts w:ascii="TH SarabunPSK" w:hAnsi="TH SarabunPSK" w:cs="TH SarabunPSK"/>
          <w:sz w:val="32"/>
          <w:szCs w:val="32"/>
          <w:cs/>
        </w:rPr>
        <w:t>ยังแสดงศักยภาพของงานวิจัยเชิงบูรณาการที่สามารถนำความรู้ด้านเคมีอินทรีย์</w:t>
      </w:r>
      <w:r w:rsidRPr="00D45DBD">
        <w:rPr>
          <w:rFonts w:ascii="TH SarabunPSK" w:hAnsi="TH SarabunPSK" w:cs="TH SarabunPSK"/>
          <w:sz w:val="32"/>
          <w:szCs w:val="32"/>
        </w:rPr>
        <w:t xml:space="preserve"> </w:t>
      </w:r>
      <w:r w:rsidRPr="00D45DBD">
        <w:rPr>
          <w:rFonts w:ascii="TH SarabunPSK" w:hAnsi="TH SarabunPSK" w:cs="TH SarabunPSK"/>
          <w:sz w:val="32"/>
          <w:szCs w:val="32"/>
          <w:cs/>
        </w:rPr>
        <w:t>สังเคราะห์ เคมีวิเคราะห์ เคมีฟิสิกส์</w:t>
      </w:r>
      <w:r w:rsidRPr="00D45DBD">
        <w:rPr>
          <w:rFonts w:ascii="TH SarabunPSK" w:hAnsi="TH SarabunPSK" w:cs="TH SarabunPSK"/>
          <w:sz w:val="32"/>
          <w:szCs w:val="32"/>
        </w:rPr>
        <w:t xml:space="preserve"> </w:t>
      </w:r>
      <w:r w:rsidRPr="00D45DBD">
        <w:rPr>
          <w:rFonts w:ascii="TH SarabunPSK" w:hAnsi="TH SarabunPSK" w:cs="TH SarabunPSK"/>
          <w:sz w:val="32"/>
          <w:szCs w:val="32"/>
          <w:cs/>
        </w:rPr>
        <w:t>รวมทั้งนาโนเทคโนโลยีมาผสมผสานรวมกันและนำมาสรรค์สร้างและนำมาใช้ประโยชน์ใน</w:t>
      </w:r>
      <w:r w:rsidRPr="00D45DBD">
        <w:rPr>
          <w:rFonts w:ascii="TH SarabunPSK" w:hAnsi="TH SarabunPSK" w:cs="TH SarabunPSK"/>
          <w:sz w:val="32"/>
          <w:szCs w:val="32"/>
        </w:rPr>
        <w:t xml:space="preserve"> </w:t>
      </w:r>
      <w:r w:rsidRPr="00D45DBD">
        <w:rPr>
          <w:rFonts w:ascii="TH SarabunPSK" w:hAnsi="TH SarabunPSK" w:cs="TH SarabunPSK"/>
          <w:sz w:val="32"/>
          <w:szCs w:val="32"/>
          <w:cs/>
        </w:rPr>
        <w:t>การป้องกัน เฝ้าระวัง และ</w:t>
      </w:r>
      <w:r w:rsidRPr="00D45DBD">
        <w:rPr>
          <w:rFonts w:ascii="TH SarabunPSK" w:hAnsi="TH SarabunPSK" w:cs="TH SarabunPSK"/>
          <w:sz w:val="32"/>
          <w:szCs w:val="32"/>
        </w:rPr>
        <w:t xml:space="preserve"> </w:t>
      </w:r>
      <w:r w:rsidRPr="00D45DBD">
        <w:rPr>
          <w:rFonts w:ascii="TH SarabunPSK" w:hAnsi="TH SarabunPSK" w:cs="TH SarabunPSK"/>
          <w:sz w:val="32"/>
          <w:szCs w:val="32"/>
          <w:cs/>
        </w:rPr>
        <w:t>แก้ไขปัญหาด้านสิ่งแวดล้อมซึ่งจะมีประโยชน์โดยตรงกับวงการวิทยาศาสตร์และ</w:t>
      </w:r>
      <w:r w:rsidRPr="00D45DBD">
        <w:rPr>
          <w:rFonts w:ascii="TH SarabunPSK" w:hAnsi="TH SarabunPSK" w:cs="TH SarabunPSK"/>
          <w:sz w:val="32"/>
          <w:szCs w:val="32"/>
        </w:rPr>
        <w:t xml:space="preserve"> </w:t>
      </w:r>
      <w:r w:rsidRPr="00D45DBD">
        <w:rPr>
          <w:rFonts w:ascii="TH SarabunPSK" w:hAnsi="TH SarabunPSK" w:cs="TH SarabunPSK"/>
          <w:sz w:val="32"/>
          <w:szCs w:val="32"/>
          <w:cs/>
        </w:rPr>
        <w:t>มนุษยชาติต่อไป</w:t>
      </w:r>
    </w:p>
    <w:p w:rsidR="00C133FC" w:rsidRPr="00D45DBD" w:rsidRDefault="00C133FC" w:rsidP="00D45DBD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C133FC" w:rsidRPr="00D45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8C"/>
    <w:rsid w:val="00177B6D"/>
    <w:rsid w:val="001A5C8C"/>
    <w:rsid w:val="00C133FC"/>
    <w:rsid w:val="00D4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5F705-3427-4DF7-92E3-513ACDCF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C8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1A5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Acer3</dc:creator>
  <cp:lastModifiedBy>Nattha Tirasopee</cp:lastModifiedBy>
  <cp:revision>3</cp:revision>
  <dcterms:created xsi:type="dcterms:W3CDTF">2016-03-30T04:12:00Z</dcterms:created>
  <dcterms:modified xsi:type="dcterms:W3CDTF">2016-03-30T08:19:00Z</dcterms:modified>
</cp:coreProperties>
</file>