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941" w:type="dxa"/>
        <w:tblInd w:w="-522" w:type="dxa"/>
        <w:tblLook w:val="04A0"/>
      </w:tblPr>
      <w:tblGrid>
        <w:gridCol w:w="1816"/>
        <w:gridCol w:w="1334"/>
        <w:gridCol w:w="2176"/>
        <w:gridCol w:w="1080"/>
        <w:gridCol w:w="254"/>
        <w:gridCol w:w="1800"/>
        <w:gridCol w:w="1793"/>
        <w:gridCol w:w="4800"/>
        <w:gridCol w:w="157"/>
        <w:gridCol w:w="2199"/>
        <w:gridCol w:w="1556"/>
        <w:gridCol w:w="976"/>
      </w:tblGrid>
      <w:tr w:rsidR="00B52DDB" w:rsidRPr="00B52DDB" w:rsidTr="00DD1FE5">
        <w:trPr>
          <w:trHeight w:val="510"/>
        </w:trPr>
        <w:tc>
          <w:tcPr>
            <w:tcW w:w="15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9F73D3" w:rsidRDefault="00B52DDB" w:rsidP="009F73D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bookmarkStart w:id="0" w:name="RANGE!A1:E53"/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กิจกรรม/โครงการ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การดำเนินงานแผนกลยุทธ์ตามแผนบริหารและพัฒนาทรัพยากรบุคคล สถาบันวิจัยและพัฒนา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มหาวิทยาลัยศิลปากร </w:t>
            </w:r>
            <w:r w:rsidR="009F73D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br/>
              <w:t xml:space="preserve"> 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ประจำปีงบประมาณ พ.ศ. </w:t>
            </w:r>
            <w:r w:rsidR="00DF169B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2558</w:t>
            </w:r>
            <w:r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</w:t>
            </w:r>
            <w:bookmarkEnd w:id="0"/>
            <w:r w:rsidR="009F73D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อบ 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12 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เดือน (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ตุลาคม </w:t>
            </w:r>
            <w:r w:rsidR="00DF169B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2557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 - 30 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 xml:space="preserve">กันยายน </w:t>
            </w:r>
            <w:r w:rsidR="00DF169B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>2558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  <w:t xml:space="preserve">) </w:t>
            </w:r>
            <w:r w:rsidR="00693726" w:rsidRPr="009F73D3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</w:rPr>
              <w:t>สถาบันวิจัยและพัฒนา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52DDB" w:rsidRPr="00B52DDB" w:rsidTr="00DD1FE5">
        <w:trPr>
          <w:trHeight w:val="510"/>
        </w:trPr>
        <w:tc>
          <w:tcPr>
            <w:tcW w:w="150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52DDB" w:rsidRPr="00B52DDB" w:rsidTr="00DD1FE5">
        <w:trPr>
          <w:trHeight w:val="510"/>
        </w:trPr>
        <w:tc>
          <w:tcPr>
            <w:tcW w:w="19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ประเด็นยุทธศาสตร์ที่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การบริหารและจัดการทรัพยากรบุคคลทุกระดับ</w:t>
            </w:r>
          </w:p>
          <w:p w:rsidR="00B52DDB" w:rsidRPr="00B52DDB" w:rsidRDefault="00B52DDB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C92" w:rsidRPr="00B52DDB" w:rsidRDefault="009F0C92" w:rsidP="00B52D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C24236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B52DDB" w:rsidRDefault="00C24236" w:rsidP="00446EA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มีระบบการสรรหาและคัดเลือกเพื่อให้ได้คนเก่ง คนดี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และสอดคล้องกับแผนอัตรากำลังและยุทธศาสตร์ของหน่วยงานและมหาวิทยาลัย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>1.1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แผนอัตรากำลังของบุคลากรในปัจจุบันและในอนาคต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อย่างน้อย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  <w:p w:rsidR="00C24236" w:rsidRPr="00B52DDB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โดยมีเป้าหมายเพิ่มอัตรากำลังได้ปีละไม่น้อยกว่า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อัตรา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B52DDB" w:rsidRDefault="00C24236" w:rsidP="00EC4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4236" w:rsidRPr="00D35EE4" w:rsidRDefault="00C24236" w:rsidP="00182D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ทบทวนแผนอัตรากำลัง</w:t>
            </w:r>
          </w:p>
          <w:p w:rsidR="00C24236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จัดทำแผนอัตรากำลังบุคลากร</w:t>
            </w:r>
          </w:p>
          <w:p w:rsidR="00C24236" w:rsidRPr="00B52DDB" w:rsidRDefault="00C24236" w:rsidP="00B52DD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(3)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เสนอคณะกรรมการบริหารทรัพยากรฯ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1.2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หลักเกณฑ์การสรรหาบุคลากรและจัดจ้างบุคลากร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ที่สอดคล้องกับแผนอัตรากำลังปีละไม่น้อยกว่า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อัตรา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EC4F3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u w:val="single"/>
              </w:rPr>
              <w:t>&gt;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592D65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92" w:rsidRDefault="009F0C92" w:rsidP="00EC4F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กำหนดหลักเกณฑ์การสรรหาบุคลากร</w:t>
            </w:r>
          </w:p>
          <w:p w:rsidR="009F0C92" w:rsidRPr="00B52DDB" w:rsidRDefault="009F0C92" w:rsidP="00EC4F37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จัดจ้างบุคลากร</w:t>
            </w:r>
          </w:p>
        </w:tc>
      </w:tr>
      <w:tr w:rsidR="009F0C92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มีการธำรงรักษาและสร้างขวัญกำลังใจบุคลากร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มีสวัสดิการที่ดี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เพื่อสร้างขวัญกำลังใจให้บุคลากรสายสนับสนุนสามารถทำงานได้อย่างมีประสิทธิภาพ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817" w:rsidRDefault="009F0C92" w:rsidP="006418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ร้อยละของบุคลากรที่ลาออก/โอนย้ายไปที่อื่นไม่เกิน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>4%</w:t>
            </w:r>
            <w:r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9F0C92" w:rsidRPr="00B52DDB" w:rsidRDefault="009F0C92" w:rsidP="006418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(นับจำนวนเฉพาะข้าราชการและพนักงานในสถาบันอุดมศึกษา)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0C92" w:rsidRPr="00B52DDB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C92" w:rsidRPr="007C1DE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(1) 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จำนวนบุคลากรทั้งหมด</w:t>
            </w:r>
          </w:p>
          <w:p w:rsidR="009F0C92" w:rsidRPr="007C1DE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(2) 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ข้อมูลจำนวนบุคลากรลาออก/โอนย้ายไปที่อื่น</w:t>
            </w:r>
          </w:p>
          <w:p w:rsidR="009F0C92" w:rsidRPr="007C1DE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(3)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จัดกิจกรรมเพื่อสร้างขวัญกำลังใจให้บุคลากร</w:t>
            </w:r>
          </w:p>
          <w:p w:rsidR="009F0C92" w:rsidRPr="007C1DE2" w:rsidRDefault="009F0C92" w:rsidP="009F0C9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 w:hint="cs"/>
                <w:sz w:val="28"/>
                <w:cs/>
              </w:rPr>
              <w:t>(นับจำนวนเฉพาะข้าราชการและพนักงานในสถาบันอุดมศึกษา)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เสนอชื่อบุคลากรเป็นข้าราชการพลเรือนดีเด่น เป็นประจำปีทุกปี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3.2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ส่งเสริมและสนับสนุนบุคลากรให้ศึกษาในระดับที่สูงขึ้นและได้รั</w:t>
            </w:r>
            <w:r w:rsidRPr="007C1DE2">
              <w:rPr>
                <w:rFonts w:ascii="TH SarabunPSK" w:eastAsia="Times New Roman" w:hAnsi="TH SarabunPSK" w:cs="TH SarabunPSK" w:hint="cs"/>
                <w:sz w:val="28"/>
                <w:cs/>
              </w:rPr>
              <w:t>บ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การยกเว้นค่าธรรมเนียมการศึกษา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3.3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จัดทำเส้นทางความก้าวหน้า (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Career Path)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ของข้าราชการ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พนักงานในสถาบันอุดมศึกษา และหัวหน้างาน/ฝ่าย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3.4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ให้ความดูและช่วยเหลือบุคลากรในโอกาสต่างๆ ตามความเหมาะสม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3.5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ยกย่องและแสดงความยินดีกับบุคลากรในโอกาสต่างๆ</w:t>
            </w: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</w:p>
          <w:p w:rsidR="00693726" w:rsidRPr="007C1DE2" w:rsidRDefault="00693726" w:rsidP="0069372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7C1DE2">
              <w:rPr>
                <w:rFonts w:ascii="TH SarabunPSK" w:eastAsia="Times New Roman" w:hAnsi="TH SarabunPSK" w:cs="TH SarabunPSK"/>
                <w:sz w:val="28"/>
              </w:rPr>
              <w:t xml:space="preserve">3.6 </w:t>
            </w:r>
            <w:r w:rsidRPr="007C1DE2">
              <w:rPr>
                <w:rFonts w:ascii="TH SarabunPSK" w:eastAsia="Times New Roman" w:hAnsi="TH SarabunPSK" w:cs="TH SarabunPSK"/>
                <w:sz w:val="28"/>
                <w:cs/>
              </w:rPr>
              <w:t>การจัดงานเลี้ยงในโอกาสต่างๆเพื่อสร้างความสัมพันธ์ระหว่างผู้บริหารและบุคลากร</w:t>
            </w:r>
          </w:p>
        </w:tc>
      </w:tr>
      <w:tr w:rsidR="009F0C92" w:rsidRPr="00B52DDB" w:rsidTr="00DD1FE5">
        <w:trPr>
          <w:gridAfter w:val="8"/>
          <w:wAfter w:w="13535" w:type="dxa"/>
          <w:trHeight w:val="420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0C92" w:rsidRPr="00B52DDB" w:rsidRDefault="009F0C92" w:rsidP="009F0C92">
            <w:pPr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510" w:type="dxa"/>
            <w:gridSpan w:val="2"/>
            <w:vAlign w:val="center"/>
          </w:tcPr>
          <w:p w:rsidR="009F0C92" w:rsidRDefault="009F0C92" w:rsidP="004504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DD1FE5" w:rsidRPr="00B52DDB" w:rsidRDefault="00DD1FE5" w:rsidP="0045042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9F0C92" w:rsidRPr="00B52DDB" w:rsidRDefault="009F0C92" w:rsidP="00BF580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98743C" w:rsidRPr="00B52DDB" w:rsidTr="00DD1FE5">
        <w:trPr>
          <w:trHeight w:val="510"/>
        </w:trPr>
        <w:tc>
          <w:tcPr>
            <w:tcW w:w="199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743C" w:rsidRDefault="0098743C" w:rsidP="00182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 xml:space="preserve">ประเด็นยุทธศาสตร์ที่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การบริหารและจัดการทรัพยากรบุคคลทุกระดับ</w:t>
            </w:r>
          </w:p>
          <w:p w:rsidR="0098743C" w:rsidRPr="00B52DDB" w:rsidRDefault="0098743C" w:rsidP="00182D2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743C" w:rsidRPr="00B52DDB" w:rsidRDefault="0098743C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มีระบบการประเมินการปฏิบัติงานที่เป็นธรรม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โปร่งใสเพื่อใช้ในการพิจารณาความดีความชอบ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ปีละ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ดำเนินการประเมินผลการปฏิบัติงานของบุคลากร (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KPIs)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ตามที่มหาวิทยาลัยกำหนด</w:t>
            </w:r>
          </w:p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(2)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ติดตามและประเมินผลการปฏิบัติงาน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 (KPIs)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ตามแผนปฏิบัติการประจำปี</w:t>
            </w:r>
            <w:r w:rsidR="00DD1FE5" w:rsidRPr="00D169C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ปีละ 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2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 xml:space="preserve">ครั้ง คือ ครั้งที่ 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>1 (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มีนาคม)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และครั้งที่ 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>2 (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สิงหาคม)</w:t>
            </w:r>
          </w:p>
          <w:p w:rsidR="009D779B" w:rsidRPr="00D169CF" w:rsidRDefault="009D779B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2.3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มีการสำรวจความพึงพอใจในการปฏิบัติงานของบุคลากรสถาบันวิจัยและพัฒนา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ปีละ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Default="0098743C" w:rsidP="0098743C"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(1)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จัดทำการสำรวจความพึงพอใจของบุคลากรสถาบันวิจัยและพัฒนา</w:t>
            </w:r>
          </w:p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color w:val="1508B8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(2) 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สรุปผลและเสนอผู้บริหาร</w:t>
            </w:r>
          </w:p>
          <w:p w:rsidR="009D779B" w:rsidRPr="00D169CF" w:rsidRDefault="009D779B" w:rsidP="0098743C">
            <w:pPr>
              <w:spacing w:after="0" w:line="240" w:lineRule="auto"/>
              <w:rPr>
                <w:rFonts w:ascii="TH SarabunPSK" w:eastAsia="Times New Roman" w:hAnsi="TH SarabunPSK" w:cs="TH SarabunPSK"/>
                <w:color w:val="1508B8"/>
                <w:sz w:val="28"/>
              </w:rPr>
            </w:pPr>
          </w:p>
        </w:tc>
      </w:tr>
      <w:tr w:rsidR="0098743C" w:rsidRPr="00B52DDB" w:rsidTr="00DD1FE5">
        <w:trPr>
          <w:gridAfter w:val="3"/>
          <w:wAfter w:w="4731" w:type="dxa"/>
          <w:trHeight w:val="870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มีระบบการติดตามให้บุคลากร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สายสนับสนุนนำความรู้และทักษะที่ได้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จากการพัฒนามาใช้ในการปฏิบัติงานที่เกี่ยวข้อง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3.1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มีการประเมินก่อนและหลังรับการพัฒนาของบุคลากรที่จัดโดยหน่วยงาน เป็น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ระดับ ดังนี้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(1)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มีการประเมินก่อนรับการพัฒนา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(2)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ประเมินตนเองภายหลังได้รับการพัฒนา</w:t>
            </w:r>
          </w:p>
          <w:p w:rsidR="0098743C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(3)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ประเมินโดยผู้บังคับบัญชาภายหลังได้รับการพัฒนา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 6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เดือน หรือ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(เฉพาะการพัฒนาในเนื้อหาที่เกี่ยวข้องกับภาระงานโดยตรง)</w:t>
            </w: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4A7687" w:rsidRPr="00B52DDB" w:rsidRDefault="004A7687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 xml:space="preserve">กิจกรรม </w:t>
            </w:r>
            <w:r w:rsidRPr="00B52DDB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ระดับ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43C" w:rsidRPr="00B52DDB" w:rsidRDefault="0098743C" w:rsidP="0098743C">
            <w:pPr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</w:t>
            </w:r>
          </w:p>
        </w:tc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มีการประเมินผลการพัฒนาของบุคลากรที่จัดโดยหน่วยงาน</w:t>
            </w:r>
          </w:p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1.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ประเมินก่อนรับการพัฒนา</w:t>
            </w:r>
          </w:p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2.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ประเมินตนเองภายหลังได้รับการพัฒนา</w:t>
            </w:r>
          </w:p>
          <w:p w:rsidR="0098743C" w:rsidRPr="00D169CF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3.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ประเมินโดยผู้บังคับบัญชาภายหลังได้รับการพัฒนาแล้วเป็นเวลา 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6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 xml:space="preserve">หรือ </w:t>
            </w: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เดือน</w:t>
            </w:r>
          </w:p>
          <w:p w:rsidR="0098743C" w:rsidRPr="00B52DDB" w:rsidRDefault="0098743C" w:rsidP="0098743C">
            <w:pPr>
              <w:spacing w:after="0" w:line="240" w:lineRule="auto"/>
              <w:rPr>
                <w:rFonts w:ascii="TH SarabunPSK" w:eastAsia="Times New Roman" w:hAnsi="TH SarabunPSK" w:cs="TH SarabunPSK"/>
                <w:i/>
                <w:iCs/>
                <w:sz w:val="28"/>
              </w:rPr>
            </w:pPr>
            <w:r w:rsidRPr="00D169CF">
              <w:rPr>
                <w:rFonts w:ascii="TH SarabunPSK" w:eastAsia="Times New Roman" w:hAnsi="TH SarabunPSK" w:cs="TH SarabunPSK"/>
                <w:sz w:val="28"/>
              </w:rPr>
              <w:t xml:space="preserve">4. </w:t>
            </w:r>
            <w:r w:rsidRPr="00D169CF">
              <w:rPr>
                <w:rFonts w:ascii="TH SarabunPSK" w:eastAsia="Times New Roman" w:hAnsi="TH SarabunPSK" w:cs="TH SarabunPSK"/>
                <w:sz w:val="28"/>
                <w:cs/>
              </w:rPr>
              <w:t>สรุปผลและเสนอผู้บริหาร</w:t>
            </w:r>
          </w:p>
        </w:tc>
      </w:tr>
    </w:tbl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Default="00C17835">
      <w:pPr>
        <w:rPr>
          <w:rFonts w:cs="Cordia New"/>
        </w:rPr>
      </w:pPr>
    </w:p>
    <w:p w:rsidR="00C17835" w:rsidRPr="00C17835" w:rsidRDefault="00C17835">
      <w:pPr>
        <w:rPr>
          <w:rFonts w:ascii="TH SarabunPSK" w:hAnsi="TH SarabunPSK" w:cs="TH SarabunPSK"/>
        </w:rPr>
      </w:pPr>
      <w:r w:rsidRPr="00C17835">
        <w:rPr>
          <w:rFonts w:ascii="TH SarabunPSK" w:hAnsi="TH SarabunPSK" w:cs="TH SarabunPSK"/>
          <w:cs/>
        </w:rPr>
        <w:lastRenderedPageBreak/>
        <w:t>ประเด็นยุทธศาสตร์ที่ 2 การพัฒนาศักยภาพบุคลากรสายสนับสนุนวิชาการ (ข้าราชการ พนักงานในสถาบันอุดมศึกษา พนักงานราชการ ลูกจ้างประจำ และลูกจ้างชั่วคราว)</w:t>
      </w:r>
    </w:p>
    <w:tbl>
      <w:tblPr>
        <w:tblW w:w="15210" w:type="dxa"/>
        <w:tblInd w:w="-522" w:type="dxa"/>
        <w:tblLook w:val="04A0"/>
      </w:tblPr>
      <w:tblGrid>
        <w:gridCol w:w="3150"/>
        <w:gridCol w:w="3510"/>
        <w:gridCol w:w="1800"/>
        <w:gridCol w:w="1800"/>
        <w:gridCol w:w="4950"/>
      </w:tblGrid>
      <w:tr w:rsidR="00DD1FE5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835" w:rsidRPr="00B52DDB" w:rsidRDefault="00C17835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C17835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C178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จัดทำโครงการพัฒนาศักยภาพบุคลากรในทุกระดับ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Default="00D35EE4" w:rsidP="00375AA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ร้อยละของบุคลากรที่ได้รับการพัฒนา</w:t>
            </w:r>
            <w:r w:rsidR="00375AA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ทั้งหน่วยงานภายในและภายนอก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โดยมีเป้าหมายบุคลากรทุกคนได้รับการพัฒนาอย่างน้อย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ครั้ง/คน/ปี</w:t>
            </w:r>
          </w:p>
          <w:p w:rsidR="009D779B" w:rsidRPr="00B52DDB" w:rsidRDefault="009D779B" w:rsidP="00375AA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375AA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7835" w:rsidRPr="00B52DDB" w:rsidRDefault="00D35EE4" w:rsidP="00C178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EE4" w:rsidRPr="00D169CF" w:rsidRDefault="00D35EE4" w:rsidP="00D35EE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</w:t>
            </w:r>
            <w:r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จัดทำข้อมูลจำนวนบุคลากรทุกระดับที่ได้รับการพัฒนาทั้งหน่วยงานภายในและภายนอก</w:t>
            </w:r>
          </w:p>
          <w:p w:rsidR="00C17835" w:rsidRPr="00D169CF" w:rsidRDefault="00D35EE4" w:rsidP="00D35EE4">
            <w:pPr>
              <w:spacing w:after="0" w:line="240" w:lineRule="auto"/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</w:pPr>
            <w:r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สรุปผลและเสนอผู้บริหาร</w:t>
            </w:r>
          </w:p>
        </w:tc>
      </w:tr>
      <w:tr w:rsidR="009D779B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178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โครงการเพื่อพัฒนาศักยภาพของบุคลากรทุกระดับของหน่วยงานเพื่อประเมินผลการดำเนินงานในรอบปีและจัดทำแผนปฏิบัติราชการประจำ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79B" w:rsidRPr="00D35EE4" w:rsidRDefault="009D779B" w:rsidP="00C2423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0B" w:rsidRPr="0073565D" w:rsidRDefault="009D779B" w:rsidP="002264C6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6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(1) </w:t>
            </w:r>
            <w:r w:rsidR="002264C6" w:rsidRPr="00735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โครงการทบทวนแผนยุทธศาสตร์และแผนปฏิบัติราชการสถาบันวิจัยและพัฒนาและ</w:t>
            </w:r>
            <w:r w:rsidR="002264C6" w:rsidRPr="0073565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ศึกษาดูงาน</w:t>
            </w:r>
            <w:r w:rsidR="00915D15" w:rsidRPr="0073565D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</w:t>
            </w:r>
            <w:r w:rsidR="002264C6" w:rsidRPr="0073565D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สถานแห่งชาติ เจ้าสามพระยา และ</w:t>
            </w:r>
            <w:r w:rsidR="00915D15" w:rsidRPr="007356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สถานที่สำคัญทางประวัติศาสตร์ </w:t>
            </w:r>
            <w:r w:rsidR="002264C6" w:rsidRPr="0073565D">
              <w:rPr>
                <w:rFonts w:ascii="TH SarabunPSK" w:hAnsi="TH SarabunPSK" w:cs="TH SarabunPSK" w:hint="cs"/>
                <w:sz w:val="32"/>
                <w:szCs w:val="32"/>
                <w:cs/>
              </w:rPr>
              <w:t>จ.พระนครศรีอยุธยา</w:t>
            </w:r>
          </w:p>
          <w:p w:rsidR="009D779B" w:rsidRPr="0073565D" w:rsidRDefault="009D779B" w:rsidP="001543F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565D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(2) </w:t>
            </w:r>
            <w:r w:rsidRPr="0073565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อื่นๆ</w:t>
            </w:r>
          </w:p>
        </w:tc>
      </w:tr>
      <w:tr w:rsidR="00E74BAD" w:rsidRPr="00B52DDB" w:rsidTr="00DD1FE5">
        <w:trPr>
          <w:trHeight w:val="8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จำนวนกิจกรรม/โครงการเพื่อพัฒนาศักยภาพของบุคลากรทุกระดับของหน่วยงาน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35EE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 </w:t>
            </w:r>
            <w:r w:rsidRPr="00D35EE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โครงการ/ปี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BAD" w:rsidRPr="00D35EE4" w:rsidRDefault="00E74BAD" w:rsidP="00E74BA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D15" w:rsidRPr="00D169CF" w:rsidRDefault="00E74BAD" w:rsidP="00DD1F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915D1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โครงการทบทวนแผนยุทธศาสตร์และแผนปฏิบัติราชการสถาบันวิจัยและพัฒนาและ</w:t>
            </w:r>
            <w:r w:rsidR="00915D15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ศึกษาดูงาน</w:t>
            </w:r>
            <w:r w:rsidR="00915D15" w:rsidRPr="00D169CF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พิพิธภัณฑสถานแห่งชาติ เจ้าสามพระยา และสถานที่สำคัญทางประวัติศาสตร์ จ.พระนครศรีอยุธยา</w:t>
            </w:r>
            <w:r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:rsidR="00E74BAD" w:rsidRPr="00D169CF" w:rsidRDefault="000E0CFF" w:rsidP="001543FA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โครการ</w:t>
            </w:r>
            <w:r w:rsidR="0096620B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การให้ความรู้เรื่อง</w:t>
            </w:r>
            <w:r w:rsidR="0096620B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“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จรรยาบรรณแก่บุคลากร</w:t>
            </w:r>
            <w:r w:rsidR="0096620B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สถาบันวิจัยและพัฒนา”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ครั้งที่ 1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หัวข้อ </w:t>
            </w:r>
            <w:r w:rsidR="00D169CF" w:rsidRPr="00D169CF">
              <w:rPr>
                <w:rFonts w:ascii="TH SarabunPSK" w:hAnsi="TH SarabunPSK" w:cs="TH SarabunPSK" w:hint="cs"/>
                <w:sz w:val="32"/>
                <w:szCs w:val="32"/>
                <w:cs/>
              </w:rPr>
              <w:t>“</w:t>
            </w:r>
            <w:proofErr w:type="gramStart"/>
            <w:r w:rsidR="0073565D" w:rsidRPr="00D169CF">
              <w:rPr>
                <w:rFonts w:ascii="TH SarabunPSK" w:hAnsi="TH SarabunPSK" w:cs="TH SarabunPSK"/>
                <w:sz w:val="32"/>
                <w:szCs w:val="32"/>
                <w:cs/>
              </w:rPr>
              <w:t>การแบ่งปัน</w:t>
            </w:r>
            <w:r w:rsidR="00D169CF" w:rsidRPr="00D169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565D" w:rsidRPr="00D169CF">
              <w:rPr>
                <w:rFonts w:ascii="TH SarabunPSK" w:hAnsi="TH SarabunPSK" w:cs="TH SarabunPSK"/>
                <w:sz w:val="32"/>
                <w:szCs w:val="32"/>
              </w:rPr>
              <w:t>:</w:t>
            </w:r>
            <w:proofErr w:type="gramEnd"/>
            <w:r w:rsidR="0073565D" w:rsidRPr="00D169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3565D" w:rsidRPr="00D169CF">
              <w:rPr>
                <w:rFonts w:ascii="TH SarabunPSK" w:hAnsi="TH SarabunPSK" w:cs="TH SarabunPSK"/>
                <w:sz w:val="32"/>
                <w:szCs w:val="32"/>
                <w:cs/>
              </w:rPr>
              <w:t>จรรยาบรรณร่วมกันในการทำงาน</w:t>
            </w:r>
            <w:r w:rsidR="00D169CF" w:rsidRPr="00D169CF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1543F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="001543FA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โครการ</w:t>
            </w:r>
            <w:r w:rsidR="00603D33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อบรม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การให้ความรู้เรื่อง</w:t>
            </w:r>
            <w:r w:rsidR="00603D33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“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จรรยาบรรณแก่บุคลากร</w:t>
            </w:r>
            <w:r w:rsidR="00603D33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สถาบันวิจัยและพัฒนา”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03D33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ครั้งที่ 2</w:t>
            </w:r>
            <w:r w:rsidR="00603D33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603D33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หัวข้อ “</w:t>
            </w:r>
            <w:r w:rsidR="00603D33" w:rsidRPr="00D169CF">
              <w:rPr>
                <w:rFonts w:ascii="TH SarabunPSK" w:hAnsi="TH SarabunPSK" w:cs="TH SarabunPSK"/>
                <w:color w:val="222222"/>
                <w:cs/>
              </w:rPr>
              <w:t>ทักษะสำหรับการประกอบอาชีพในศตวรรษที่ 21"</w:t>
            </w:r>
            <w:r w:rsidR="001543FA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4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โครงการแลกเปลี่ยนเรียนรู้เรื่อง</w:t>
            </w:r>
            <w:r w:rsidR="0083056A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“</w:t>
            </w:r>
            <w:r w:rsidR="00DD1FE5" w:rsidRPr="00D169C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</w:t>
            </w:r>
            <w:r w:rsidR="0083056A" w:rsidRPr="00D169C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เบิกจ่ายเงินและการจัดซื้อจัดจ้างในโครงการวิจัย”</w:t>
            </w:r>
          </w:p>
        </w:tc>
      </w:tr>
    </w:tbl>
    <w:p w:rsidR="00DF23B1" w:rsidRDefault="00DF23B1"/>
    <w:p w:rsidR="000E0CFF" w:rsidRDefault="000E0CFF"/>
    <w:p w:rsidR="00DF23B1" w:rsidRPr="00C17835" w:rsidRDefault="00DF23B1" w:rsidP="00DF23B1">
      <w:pPr>
        <w:rPr>
          <w:rFonts w:ascii="TH SarabunPSK" w:hAnsi="TH SarabunPSK" w:cs="TH SarabunPSK"/>
        </w:rPr>
      </w:pPr>
      <w:r w:rsidRPr="00C17835">
        <w:rPr>
          <w:rFonts w:ascii="TH SarabunPSK" w:hAnsi="TH SarabunPSK" w:cs="TH SarabunPSK"/>
          <w:cs/>
        </w:rPr>
        <w:t>ประเด็นยุทธศาสตร์ที่ 2 การพัฒนาศักยภาพบุคลากรสายสนับสนุนวิชาการ (ข้าราชการ พนักงานในสถาบันอุดมศึกษา พนักงานราชการ ลูกจ้างประจำ และลูกจ้างชั่วคราว)</w:t>
      </w:r>
    </w:p>
    <w:tbl>
      <w:tblPr>
        <w:tblW w:w="24020" w:type="dxa"/>
        <w:tblInd w:w="-432" w:type="dxa"/>
        <w:tblLook w:val="04A0"/>
      </w:tblPr>
      <w:tblGrid>
        <w:gridCol w:w="540"/>
        <w:gridCol w:w="2520"/>
        <w:gridCol w:w="1138"/>
        <w:gridCol w:w="2372"/>
        <w:gridCol w:w="1800"/>
        <w:gridCol w:w="1800"/>
        <w:gridCol w:w="4950"/>
        <w:gridCol w:w="8900"/>
      </w:tblGrid>
      <w:tr w:rsidR="009E7015" w:rsidRPr="00B52DDB" w:rsidTr="00BB3DB6">
        <w:trPr>
          <w:gridAfter w:val="1"/>
          <w:wAfter w:w="8900" w:type="dxa"/>
          <w:trHeight w:val="8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กลยุทธ์ / มาตรการ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B1" w:rsidRPr="00B52DDB" w:rsidRDefault="00DF23B1" w:rsidP="00182D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กิจกรรม/โครงการ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ตามแผนการดำเนินงาน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br/>
              <w:t>(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รอบ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12 </w:t>
            </w:r>
            <w:r w:rsidRPr="00B52DDB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เดือน)</w:t>
            </w:r>
          </w:p>
        </w:tc>
      </w:tr>
      <w:tr w:rsidR="00AE1A10" w:rsidRPr="00B52DDB" w:rsidTr="00BB3DB6">
        <w:trPr>
          <w:gridAfter w:val="1"/>
          <w:wAfter w:w="8900" w:type="dxa"/>
          <w:trHeight w:val="87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D35EE4" w:rsidRDefault="00AE1A10" w:rsidP="00C178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4.4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มีการจัดการความรู้เพื่อพัฒนาบุคลากรสายสนับสนุนวิชาการ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E1A10" w:rsidP="00AE1A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</w:p>
          <w:p w:rsidR="00AE1A10" w:rsidRPr="00D35EE4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E1A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สกอ.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1A10" w:rsidRPr="00AE1A10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B52DDB">
              <w:rPr>
                <w:rFonts w:ascii="TH SarabunPSK" w:eastAsia="Times New Roman" w:hAnsi="TH SarabunPSK" w:cs="TH SarabunPSK"/>
                <w:sz w:val="28"/>
                <w:cs/>
              </w:rPr>
              <w:t>งานการเจ้าหน้าที่และคณะกรรมการบริหาร</w:t>
            </w: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ทรัพยากรบุคคล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A10" w:rsidRPr="00E34F47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ดำเนินการ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ตามเกณฑ์ สกอ. กำหนด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="00213D57" w:rsidRPr="00E34F4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  <w:p w:rsidR="00AE1A10" w:rsidRPr="00E34F47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มีการกำหนดประเด็นความรู้และเป้าหมายที่สอดคล้องกับแผนกลยุทธ์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โดยครอบคลุมพันธกิจด้านการจัดการงานวิจัย</w:t>
            </w:r>
          </w:p>
          <w:p w:rsidR="00AE1A10" w:rsidRPr="00E34F47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มีการกำหนดบุคลากรกลุ่มเป้าหมายที่จะพัฒนาความรู้และทักษะด้านการวิจัยตามประเด็นความรู้ที่กำหนด</w:t>
            </w:r>
          </w:p>
          <w:p w:rsidR="00AE1A10" w:rsidRPr="00E34F47" w:rsidRDefault="00AE1A10" w:rsidP="00AE1A1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แบ่งปันและแลกเปลี่ยนเรียนรู้จากความรู้และทักษะของผู้มีประสบการณ์ตรงเพื่อค้นหาแนวปฏิบัติที่ดีตามประเด็นความรู้ที่กำหนดและเผยแพร่ไปสู่กลุ่มบุคลากรเป้าหมายที่กำหนด</w:t>
            </w:r>
          </w:p>
          <w:p w:rsidR="00BB3DB6" w:rsidRPr="00E34F47" w:rsidRDefault="00BB3DB6" w:rsidP="00BB3DB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มีการรวบรวมความรู้ตามประเด็นความรู้ที่กำหนดมาพัฒนา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จัดเก็บและเผยแพร่ออกมาเป็นลายลักษณ์อักษร</w:t>
            </w:r>
          </w:p>
          <w:p w:rsidR="00AE1A10" w:rsidRPr="00E34F47" w:rsidRDefault="00BB3DB6" w:rsidP="000669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5. </w:t>
            </w: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นำความรู้ที่ได้จากการจัดการความรู้ที่เป็นลายลักษณ์อักษรและความรู้และทักษะของผู้มีประสบการณ์</w:t>
            </w:r>
          </w:p>
          <w:p w:rsidR="002E31F8" w:rsidRPr="00E34F47" w:rsidRDefault="002E31F8" w:rsidP="000669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34F4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ตรงมาปรับใช้ในการปฏิบัติงาน</w:t>
            </w:r>
          </w:p>
        </w:tc>
      </w:tr>
      <w:tr w:rsidR="00BB3DB6" w:rsidRPr="00991424" w:rsidTr="00BB3DB6">
        <w:trPr>
          <w:gridBefore w:val="1"/>
          <w:gridAfter w:val="5"/>
          <w:wBefore w:w="540" w:type="dxa"/>
          <w:wAfter w:w="19822" w:type="dxa"/>
          <w:trHeight w:val="375"/>
        </w:trPr>
        <w:tc>
          <w:tcPr>
            <w:tcW w:w="3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6928" w:rsidRDefault="00066928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หมายเหตุ :</w:t>
            </w:r>
          </w:p>
        </w:tc>
      </w:tr>
      <w:tr w:rsidR="00BB3DB6" w:rsidRPr="00991424" w:rsidTr="00BB3DB6">
        <w:trPr>
          <w:gridBefore w:val="1"/>
          <w:wBefore w:w="540" w:type="dxa"/>
          <w:trHeight w:val="420"/>
        </w:trPr>
        <w:tc>
          <w:tcPr>
            <w:tcW w:w="2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3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ด้านการบริหารและจัดการ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(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สอดคล้องกับประเด็นยุทธศาสตร์ที่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การบริหารและจัดการทรัพยากรบุคคลทุกระดับ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ตามแผนกลยุทธ์ตามแผนบริหารทรัพยากรบุคคลของมหาวิทยาลัย)</w:t>
            </w:r>
          </w:p>
        </w:tc>
      </w:tr>
      <w:tr w:rsidR="00BB3DB6" w:rsidRPr="00991424" w:rsidTr="00BB3DB6">
        <w:trPr>
          <w:gridBefore w:val="1"/>
          <w:wBefore w:w="540" w:type="dxa"/>
          <w:trHeight w:val="420"/>
        </w:trPr>
        <w:tc>
          <w:tcPr>
            <w:tcW w:w="23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3DB6" w:rsidRPr="00991424" w:rsidRDefault="00BB3DB6" w:rsidP="00346586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6 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สถาบันวิจัยและพัฒนามีการดำเนินการอย่างมีประสิทธิภาพ โปร่งใส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และตรวจสอบได้ (สอดคล้องกับยุทธศาสตร์ที่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7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 xml:space="preserve">และประเด็นยุทธศาสตร์ที่ </w:t>
            </w:r>
            <w:r w:rsidRPr="00991424">
              <w:rPr>
                <w:rFonts w:ascii="TH SarabunPSK" w:eastAsia="Times New Roman" w:hAnsi="TH SarabunPSK" w:cs="TH SarabunPSK"/>
                <w:sz w:val="28"/>
              </w:rPr>
              <w:t xml:space="preserve">5 </w:t>
            </w:r>
            <w:r w:rsidRPr="00991424">
              <w:rPr>
                <w:rFonts w:ascii="TH SarabunPSK" w:eastAsia="Times New Roman" w:hAnsi="TH SarabunPSK" w:cs="TH SarabunPSK"/>
                <w:sz w:val="28"/>
                <w:cs/>
              </w:rPr>
              <w:t>ของมหาวิทยาลัย)</w:t>
            </w:r>
          </w:p>
        </w:tc>
      </w:tr>
    </w:tbl>
    <w:p w:rsidR="00413E99" w:rsidRDefault="00413E99"/>
    <w:p w:rsidR="007E70F0" w:rsidRDefault="007E70F0"/>
    <w:p w:rsidR="007E70F0" w:rsidRDefault="007E70F0"/>
    <w:sectPr w:rsidR="007E70F0" w:rsidSect="00B52DDB">
      <w:pgSz w:w="16838" w:h="11906" w:orient="landscape"/>
      <w:pgMar w:top="630" w:right="900" w:bottom="56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B52DDB"/>
    <w:rsid w:val="00025ED8"/>
    <w:rsid w:val="00066928"/>
    <w:rsid w:val="000C4EA8"/>
    <w:rsid w:val="000D0A80"/>
    <w:rsid w:val="000D4353"/>
    <w:rsid w:val="000E0CFF"/>
    <w:rsid w:val="0010226C"/>
    <w:rsid w:val="001543FA"/>
    <w:rsid w:val="00213D57"/>
    <w:rsid w:val="002264C6"/>
    <w:rsid w:val="002711C5"/>
    <w:rsid w:val="002E31F8"/>
    <w:rsid w:val="00375AAF"/>
    <w:rsid w:val="003C4540"/>
    <w:rsid w:val="003D0883"/>
    <w:rsid w:val="003D5B16"/>
    <w:rsid w:val="003D68A3"/>
    <w:rsid w:val="00413E99"/>
    <w:rsid w:val="004A7687"/>
    <w:rsid w:val="005043AE"/>
    <w:rsid w:val="005775F9"/>
    <w:rsid w:val="00592D65"/>
    <w:rsid w:val="005A2034"/>
    <w:rsid w:val="005D2BD2"/>
    <w:rsid w:val="00603D33"/>
    <w:rsid w:val="00641817"/>
    <w:rsid w:val="00693726"/>
    <w:rsid w:val="00693B3B"/>
    <w:rsid w:val="007308FF"/>
    <w:rsid w:val="0073565D"/>
    <w:rsid w:val="007C04C5"/>
    <w:rsid w:val="007C1DE2"/>
    <w:rsid w:val="007E70F0"/>
    <w:rsid w:val="0083056A"/>
    <w:rsid w:val="0084104F"/>
    <w:rsid w:val="00846035"/>
    <w:rsid w:val="00915D15"/>
    <w:rsid w:val="00951C5C"/>
    <w:rsid w:val="0096620B"/>
    <w:rsid w:val="00986A74"/>
    <w:rsid w:val="0098743C"/>
    <w:rsid w:val="00991424"/>
    <w:rsid w:val="009D779B"/>
    <w:rsid w:val="009E7015"/>
    <w:rsid w:val="009F0C92"/>
    <w:rsid w:val="009F73D3"/>
    <w:rsid w:val="00AE1A10"/>
    <w:rsid w:val="00B52DDB"/>
    <w:rsid w:val="00BB3DB6"/>
    <w:rsid w:val="00C17835"/>
    <w:rsid w:val="00C24236"/>
    <w:rsid w:val="00CF55F4"/>
    <w:rsid w:val="00D169CF"/>
    <w:rsid w:val="00D35EE4"/>
    <w:rsid w:val="00D379FB"/>
    <w:rsid w:val="00D73DC1"/>
    <w:rsid w:val="00DD1FE5"/>
    <w:rsid w:val="00DF169B"/>
    <w:rsid w:val="00DF23B1"/>
    <w:rsid w:val="00E34F47"/>
    <w:rsid w:val="00E74BAD"/>
    <w:rsid w:val="00EC4F37"/>
    <w:rsid w:val="00EF0DFD"/>
    <w:rsid w:val="00F5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</dc:creator>
  <cp:lastModifiedBy>Jim</cp:lastModifiedBy>
  <cp:revision>24</cp:revision>
  <dcterms:created xsi:type="dcterms:W3CDTF">2015-04-03T04:37:00Z</dcterms:created>
  <dcterms:modified xsi:type="dcterms:W3CDTF">2015-07-09T03:36:00Z</dcterms:modified>
</cp:coreProperties>
</file>